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16" w:rsidRDefault="00AC1DAE">
      <w:pPr>
        <w:spacing w:after="0" w:line="240" w:lineRule="auto"/>
        <w:ind w:left="0" w:firstLine="0"/>
        <w:jc w:val="center"/>
      </w:pPr>
      <w:r>
        <w:rPr>
          <w:b/>
          <w:sz w:val="28"/>
        </w:rPr>
        <w:t xml:space="preserve">Основные требования к написанию реферата и критерии его оценки </w:t>
      </w:r>
    </w:p>
    <w:p w:rsidR="003F7816" w:rsidRDefault="00AC1DAE">
      <w:pPr>
        <w:spacing w:after="0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3F7816" w:rsidRDefault="00AC1DAE">
      <w:pPr>
        <w:spacing w:after="25" w:line="240" w:lineRule="auto"/>
        <w:ind w:left="708" w:firstLine="0"/>
        <w:jc w:val="left"/>
      </w:pPr>
      <w:r>
        <w:rPr>
          <w:sz w:val="28"/>
        </w:rPr>
        <w:t xml:space="preserve"> </w:t>
      </w:r>
    </w:p>
    <w:p w:rsidR="003F7816" w:rsidRDefault="00AC1DAE">
      <w:pPr>
        <w:ind w:left="-14" w:firstLine="540"/>
      </w:pPr>
      <w:r>
        <w:t>Вступительный реферат имеет своей целью показать, что поступающий в аспирантуру имеет необходимые теоретические и практические знания по выбранному направлению своей научной деятельности, умеет аналитически работать с научной литературой, систематизировать</w:t>
      </w:r>
      <w:r>
        <w:t xml:space="preserve"> материалы и делать обоснованные выводы. При выборе темы реферата необходимо исходить, прежде всего, из ее актуальности, а также собственных научных интересов по выбранной для обучения в аспирантуре специальности. </w:t>
      </w:r>
    </w:p>
    <w:p w:rsidR="003F7816" w:rsidRDefault="00AC1DAE">
      <w:pPr>
        <w:ind w:left="-14" w:firstLine="720"/>
      </w:pPr>
      <w:r>
        <w:t>Реферат должен носить характер творческой</w:t>
      </w:r>
      <w:r>
        <w:t xml:space="preserve"> самостоятельной научно-</w:t>
      </w:r>
      <w:r>
        <w:t xml:space="preserve">исследовательской работы. Изложение материала не должно ограничиваться лишь описательным подходом к раскрытию выбранной темы, но также должно отражать авторскую аналитическую оценку состояния исследуемой проблемы и собственную точку </w:t>
      </w:r>
      <w:r>
        <w:t xml:space="preserve">зрения на возможные варианты ее решения. </w:t>
      </w:r>
    </w:p>
    <w:p w:rsidR="003F7816" w:rsidRDefault="00AC1DAE">
      <w:pPr>
        <w:ind w:left="-14" w:firstLine="720"/>
      </w:pPr>
      <w:r>
        <w:t xml:space="preserve">При выборе темы реферата необходимо руководствоваться </w:t>
      </w:r>
      <w:proofErr w:type="gramStart"/>
      <w:r>
        <w:t>примерным  списком</w:t>
      </w:r>
      <w:proofErr w:type="gramEnd"/>
      <w:r>
        <w:t xml:space="preserve"> тем, рек</w:t>
      </w:r>
      <w:r>
        <w:t xml:space="preserve">омендуемых по каждой специальности. </w:t>
      </w:r>
    </w:p>
    <w:p w:rsidR="003F7816" w:rsidRDefault="00AC1DAE">
      <w:pPr>
        <w:ind w:left="550" w:right="5340"/>
      </w:pPr>
      <w:r>
        <w:t xml:space="preserve">  Реферат состоит из 3-х частей: </w:t>
      </w:r>
    </w:p>
    <w:p w:rsidR="003F7816" w:rsidRDefault="00AC1DAE">
      <w:pPr>
        <w:numPr>
          <w:ilvl w:val="0"/>
          <w:numId w:val="1"/>
        </w:numPr>
      </w:pPr>
      <w:proofErr w:type="gramStart"/>
      <w:r>
        <w:t>введение</w:t>
      </w:r>
      <w:proofErr w:type="gramEnd"/>
      <w:r>
        <w:t xml:space="preserve"> (обоснование выбора темы, ее актуальность, основные цели и задачи исследования); </w:t>
      </w:r>
    </w:p>
    <w:p w:rsidR="003F7816" w:rsidRDefault="00AC1DAE">
      <w:pPr>
        <w:numPr>
          <w:ilvl w:val="0"/>
          <w:numId w:val="1"/>
        </w:numPr>
      </w:pPr>
      <w:proofErr w:type="gramStart"/>
      <w:r>
        <w:t>основная</w:t>
      </w:r>
      <w:proofErr w:type="gramEnd"/>
      <w:r>
        <w:t xml:space="preserve"> часть состоит из 2-3 параграфов, в которых раскрывается суть исследуемой проблемы, оц</w:t>
      </w:r>
      <w:r>
        <w:t xml:space="preserve">енка существующих в литературе основных теоретических подходов к ее решению, изложение собственного взгляда на проблему и пути ее решения и т.д.; </w:t>
      </w:r>
    </w:p>
    <w:p w:rsidR="003F7816" w:rsidRDefault="00AC1DAE">
      <w:pPr>
        <w:numPr>
          <w:ilvl w:val="0"/>
          <w:numId w:val="1"/>
        </w:numPr>
      </w:pPr>
      <w:proofErr w:type="gramStart"/>
      <w:r>
        <w:t>заключение</w:t>
      </w:r>
      <w:proofErr w:type="gramEnd"/>
      <w:r>
        <w:t xml:space="preserve"> (краткая формулировка основных видов и результатов, полученных в ходе исследования). </w:t>
      </w:r>
    </w:p>
    <w:p w:rsidR="003F7816" w:rsidRDefault="00AC1DAE" w:rsidP="00AC1DAE">
      <w:pPr>
        <w:spacing w:after="20" w:line="240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bookmarkStart w:id="0" w:name="_GoBack"/>
      <w:bookmarkEnd w:id="0"/>
      <w:r>
        <w:rPr>
          <w:b/>
        </w:rPr>
        <w:t xml:space="preserve"> </w:t>
      </w:r>
      <w:r>
        <w:t>Объем р</w:t>
      </w:r>
      <w:r>
        <w:t xml:space="preserve">аботы 25-30 страниц (формат А4) печатного текста (шрифт № 14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через 1,5 интервала, п</w:t>
      </w:r>
      <w:r>
        <w:rPr>
          <w:sz w:val="24"/>
        </w:rPr>
        <w:t>оля: верхнее и нижнее - 2 см, левое - 2,5 см, правое - 1,5 см.</w:t>
      </w:r>
      <w:r>
        <w:t xml:space="preserve">). </w:t>
      </w:r>
    </w:p>
    <w:p w:rsidR="003F7816" w:rsidRDefault="00AC1DAE" w:rsidP="00AC1DAE">
      <w:pPr>
        <w:spacing w:after="28" w:line="240" w:lineRule="auto"/>
        <w:ind w:left="1" w:firstLine="0"/>
        <w:jc w:val="left"/>
      </w:pPr>
      <w:r>
        <w:t xml:space="preserve"> </w:t>
      </w:r>
      <w:r>
        <w:tab/>
      </w:r>
      <w:r>
        <w:t>Текст может быть иллюстрирован таблицами, графиками, диаграммами, причем наиболее ценным</w:t>
      </w:r>
      <w:r>
        <w:t xml:space="preserve">и из них являются те, что самостоятельно составлены автором. Громоздкие иллюстративные материалы должны даваться в составе приложения (Объем приложений не ограничивается, </w:t>
      </w:r>
      <w:proofErr w:type="gramStart"/>
      <w:r>
        <w:t>но  в</w:t>
      </w:r>
      <w:proofErr w:type="gramEnd"/>
      <w:r>
        <w:t xml:space="preserve"> общий объем работы не засчитывается</w:t>
      </w:r>
      <w:r>
        <w:rPr>
          <w:vertAlign w:val="superscript"/>
        </w:rPr>
        <w:t xml:space="preserve"> </w:t>
      </w:r>
      <w:r>
        <w:t xml:space="preserve">). </w:t>
      </w:r>
    </w:p>
    <w:p w:rsidR="003F7816" w:rsidRDefault="00AC1DAE">
      <w:pPr>
        <w:ind w:left="-14" w:firstLine="708"/>
      </w:pPr>
      <w:r>
        <w:t xml:space="preserve">Необходимой частью реферата является список литературы, использованной в ходе работы над выбранной темой. Список составляется в соответствии с правилами библиографического описания (источники должны быть перечислены в алфавитной </w:t>
      </w:r>
      <w:proofErr w:type="gramStart"/>
      <w:r>
        <w:t>последовательности  -</w:t>
      </w:r>
      <w:proofErr w:type="gramEnd"/>
      <w:r>
        <w:t xml:space="preserve"> по пе</w:t>
      </w:r>
      <w:r>
        <w:t xml:space="preserve">рвым буквам фамилий авторов или по названиям сборников; необходимо указать место издания, название издательства, год издания).  </w:t>
      </w:r>
    </w:p>
    <w:p w:rsidR="003F7816" w:rsidRDefault="00AC1DAE">
      <w:pPr>
        <w:ind w:left="-14" w:firstLine="720"/>
      </w:pPr>
      <w:r>
        <w:t>При выполнении работы нужно обязательно использовать книги, статьи, статистические сборники, фактическую информацию, материал</w:t>
      </w:r>
      <w:r>
        <w:t xml:space="preserve">ы </w:t>
      </w:r>
      <w:proofErr w:type="gramStart"/>
      <w:r>
        <w:t>официальных  сайтов</w:t>
      </w:r>
      <w:proofErr w:type="gramEnd"/>
      <w:r>
        <w:t xml:space="preserve"> Интернет. Ссылки на использованные источники, в том числе электронные – обязательны.  </w:t>
      </w:r>
    </w:p>
    <w:p w:rsidR="003F7816" w:rsidRDefault="00AC1DAE" w:rsidP="00AC1DAE">
      <w:pPr>
        <w:spacing w:after="28" w:line="240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Реферат </w:t>
      </w:r>
      <w:r>
        <w:tab/>
        <w:t xml:space="preserve">представляется </w:t>
      </w:r>
      <w:r>
        <w:tab/>
        <w:t xml:space="preserve">на рецензирование </w:t>
      </w:r>
      <w:r>
        <w:tab/>
        <w:t xml:space="preserve">в </w:t>
      </w:r>
      <w:r>
        <w:tab/>
        <w:t xml:space="preserve">печатном </w:t>
      </w:r>
      <w:r>
        <w:tab/>
        <w:t xml:space="preserve">и </w:t>
      </w:r>
    </w:p>
    <w:p w:rsidR="003F7816" w:rsidRDefault="00AC1DAE">
      <w:proofErr w:type="gramStart"/>
      <w:r>
        <w:t>электронном</w:t>
      </w:r>
      <w:proofErr w:type="gramEnd"/>
      <w:r>
        <w:t xml:space="preserve"> виде. Работы, не соответствующие установленным требованиям </w:t>
      </w:r>
      <w:proofErr w:type="gramStart"/>
      <w:r>
        <w:t>или  скачан</w:t>
      </w:r>
      <w:r>
        <w:t>ные</w:t>
      </w:r>
      <w:proofErr w:type="gramEnd"/>
      <w:r>
        <w:t xml:space="preserve"> из Интернета</w:t>
      </w:r>
      <w:r>
        <w:rPr>
          <w:vertAlign w:val="superscript"/>
        </w:rPr>
        <w:footnoteReference w:id="1"/>
      </w:r>
      <w:r>
        <w:t xml:space="preserve"> не принимаются, а поступающий не допускается к вступительным испытаниям в аспирантуру. </w:t>
      </w:r>
      <w:r>
        <w:t xml:space="preserve">Оценка - дифференцированная в зависимости от степени соответствия реферата установленным критериям (см. ниже). </w:t>
      </w:r>
    </w:p>
    <w:p w:rsidR="003F7816" w:rsidRDefault="00AC1DAE">
      <w:pPr>
        <w:spacing w:after="32" w:line="240" w:lineRule="auto"/>
        <w:ind w:left="0" w:firstLine="0"/>
        <w:jc w:val="left"/>
      </w:pPr>
      <w:r>
        <w:rPr>
          <w:sz w:val="28"/>
        </w:rPr>
        <w:lastRenderedPageBreak/>
        <w:t xml:space="preserve"> </w:t>
      </w:r>
    </w:p>
    <w:p w:rsidR="003F7816" w:rsidRDefault="00AC1DAE">
      <w:pPr>
        <w:spacing w:after="0" w:line="240" w:lineRule="auto"/>
        <w:ind w:left="0" w:firstLine="0"/>
        <w:jc w:val="center"/>
      </w:pPr>
      <w:r>
        <w:rPr>
          <w:b/>
        </w:rPr>
        <w:t xml:space="preserve"> Критерии оценки реферата </w:t>
      </w:r>
    </w:p>
    <w:p w:rsidR="003F7816" w:rsidRDefault="00AC1DAE">
      <w:pPr>
        <w:spacing w:after="0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571" w:type="dxa"/>
        <w:tblInd w:w="-108" w:type="dxa"/>
        <w:tblCellMar>
          <w:top w:w="63" w:type="dxa"/>
          <w:left w:w="10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638"/>
        <w:gridCol w:w="8933"/>
      </w:tblGrid>
      <w:tr w:rsidR="003F7816">
        <w:trPr>
          <w:trHeight w:val="3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16" w:rsidRDefault="00AC1DAE">
            <w:pPr>
              <w:spacing w:after="0" w:line="276" w:lineRule="auto"/>
              <w:ind w:left="0" w:firstLine="0"/>
              <w:jc w:val="center"/>
            </w:pPr>
            <w:r>
              <w:t xml:space="preserve">1. 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16" w:rsidRDefault="00AC1DAE">
            <w:pPr>
              <w:spacing w:after="0" w:line="276" w:lineRule="auto"/>
              <w:ind w:left="0" w:firstLine="0"/>
              <w:jc w:val="left"/>
            </w:pPr>
            <w:r>
              <w:t xml:space="preserve">Актуальность темы  </w:t>
            </w:r>
          </w:p>
        </w:tc>
      </w:tr>
      <w:tr w:rsidR="003F7816">
        <w:trPr>
          <w:trHeight w:val="60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16" w:rsidRDefault="00AC1DAE">
            <w:pPr>
              <w:spacing w:after="0" w:line="276" w:lineRule="auto"/>
              <w:ind w:left="0" w:firstLine="0"/>
              <w:jc w:val="center"/>
            </w:pPr>
            <w:r>
              <w:t xml:space="preserve">2. 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16" w:rsidRDefault="00AC1DAE">
            <w:pPr>
              <w:spacing w:after="0" w:line="276" w:lineRule="auto"/>
              <w:ind w:left="0" w:firstLine="0"/>
              <w:jc w:val="left"/>
            </w:pPr>
            <w:r>
              <w:t xml:space="preserve">Имеется ли научная проблема в формулировке и постановке темы исследования </w:t>
            </w:r>
          </w:p>
        </w:tc>
      </w:tr>
      <w:tr w:rsidR="003F7816">
        <w:trPr>
          <w:trHeight w:val="6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16" w:rsidRDefault="00AC1DAE">
            <w:pPr>
              <w:spacing w:after="0" w:line="276" w:lineRule="auto"/>
              <w:ind w:left="0" w:firstLine="0"/>
              <w:jc w:val="center"/>
            </w:pPr>
            <w:r>
              <w:t xml:space="preserve">3. 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16" w:rsidRDefault="00AC1DAE">
            <w:pPr>
              <w:spacing w:after="0" w:line="276" w:lineRule="auto"/>
              <w:ind w:left="0" w:firstLine="0"/>
            </w:pPr>
            <w:r>
              <w:t xml:space="preserve">Дан ли обзор научной литературы по теме (наличие ссылок на работы российских и зарубежных ученых) </w:t>
            </w:r>
          </w:p>
        </w:tc>
      </w:tr>
      <w:tr w:rsidR="003F7816">
        <w:trPr>
          <w:trHeight w:val="30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16" w:rsidRDefault="00AC1DAE">
            <w:pPr>
              <w:spacing w:after="0" w:line="276" w:lineRule="auto"/>
              <w:ind w:left="0" w:firstLine="0"/>
              <w:jc w:val="center"/>
            </w:pPr>
            <w:r>
              <w:t xml:space="preserve">4. 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16" w:rsidRDefault="00AC1DAE">
            <w:pPr>
              <w:spacing w:after="0" w:line="276" w:lineRule="auto"/>
              <w:ind w:left="0" w:firstLine="0"/>
              <w:jc w:val="left"/>
            </w:pPr>
            <w:r>
              <w:t xml:space="preserve">Наличие теоретической базы исследования  </w:t>
            </w:r>
          </w:p>
        </w:tc>
      </w:tr>
      <w:tr w:rsidR="003F7816">
        <w:trPr>
          <w:trHeight w:val="6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16" w:rsidRDefault="00AC1DAE">
            <w:pPr>
              <w:spacing w:after="0" w:line="276" w:lineRule="auto"/>
              <w:ind w:left="0" w:firstLine="0"/>
              <w:jc w:val="center"/>
            </w:pPr>
            <w:r>
              <w:t xml:space="preserve">5. 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16" w:rsidRDefault="00AC1DAE">
            <w:pPr>
              <w:spacing w:after="0" w:line="276" w:lineRule="auto"/>
              <w:ind w:left="0" w:firstLine="0"/>
              <w:jc w:val="left"/>
            </w:pPr>
            <w:r>
              <w:t xml:space="preserve">Показана ли взаимосвязь теоретических аспектов темы с российской (международной) практикой </w:t>
            </w:r>
          </w:p>
        </w:tc>
      </w:tr>
      <w:tr w:rsidR="003F7816">
        <w:trPr>
          <w:trHeight w:val="30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16" w:rsidRDefault="00AC1DAE">
            <w:pPr>
              <w:spacing w:after="0" w:line="276" w:lineRule="auto"/>
              <w:ind w:left="0" w:firstLine="0"/>
              <w:jc w:val="center"/>
            </w:pPr>
            <w:r>
              <w:t xml:space="preserve">6. 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16" w:rsidRDefault="00AC1DAE">
            <w:pPr>
              <w:spacing w:after="0" w:line="276" w:lineRule="auto"/>
              <w:ind w:left="0" w:firstLine="0"/>
              <w:jc w:val="left"/>
            </w:pPr>
            <w:r>
              <w:t xml:space="preserve">Имеется ли аналитический раздел  </w:t>
            </w:r>
          </w:p>
        </w:tc>
      </w:tr>
      <w:tr w:rsidR="003F7816">
        <w:trPr>
          <w:trHeight w:val="30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16" w:rsidRDefault="00AC1DAE" w:rsidP="00AC1DAE">
            <w:pPr>
              <w:spacing w:after="0" w:line="276" w:lineRule="auto"/>
              <w:ind w:left="0" w:firstLine="0"/>
              <w:jc w:val="center"/>
            </w:pPr>
            <w:r>
              <w:t>7</w:t>
            </w:r>
            <w:r>
              <w:t xml:space="preserve">. 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16" w:rsidRDefault="00AC1DAE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Н</w:t>
            </w:r>
            <w:r>
              <w:t>асколько  развернуто</w:t>
            </w:r>
            <w:proofErr w:type="gramEnd"/>
            <w:r>
              <w:t xml:space="preserve"> и полно представлена библиография по теме  </w:t>
            </w:r>
          </w:p>
        </w:tc>
      </w:tr>
      <w:tr w:rsidR="003F7816">
        <w:trPr>
          <w:trHeight w:val="61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16" w:rsidRDefault="00AC1DAE">
            <w:pPr>
              <w:spacing w:after="0" w:line="276" w:lineRule="auto"/>
              <w:ind w:left="0" w:firstLine="0"/>
              <w:jc w:val="center"/>
            </w:pPr>
            <w:r>
              <w:t>8</w:t>
            </w:r>
            <w:r>
              <w:t xml:space="preserve">. 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16" w:rsidRDefault="00AC1DAE">
            <w:pPr>
              <w:spacing w:after="0" w:line="276" w:lineRule="auto"/>
              <w:ind w:left="0" w:firstLine="0"/>
              <w:jc w:val="left"/>
            </w:pPr>
            <w:r>
              <w:t xml:space="preserve">Присутствуют ли собственные оценки, позиция автора по аспектам исследования </w:t>
            </w:r>
          </w:p>
        </w:tc>
      </w:tr>
    </w:tbl>
    <w:p w:rsidR="003F7816" w:rsidRDefault="00AC1DAE">
      <w:pPr>
        <w:spacing w:after="0" w:line="240" w:lineRule="auto"/>
        <w:ind w:left="708" w:firstLine="0"/>
        <w:jc w:val="left"/>
      </w:pPr>
      <w:r>
        <w:t xml:space="preserve"> </w:t>
      </w:r>
    </w:p>
    <w:p w:rsidR="003F7816" w:rsidRDefault="00AC1DAE">
      <w:pPr>
        <w:spacing w:after="0" w:line="240" w:lineRule="auto"/>
        <w:ind w:left="708" w:firstLine="0"/>
        <w:jc w:val="left"/>
      </w:pPr>
      <w:r>
        <w:t xml:space="preserve"> </w:t>
      </w:r>
    </w:p>
    <w:p w:rsidR="003F7816" w:rsidRDefault="00AC1DAE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3F7816" w:rsidRDefault="00AC1DAE">
      <w:pPr>
        <w:spacing w:after="0" w:line="240" w:lineRule="auto"/>
        <w:ind w:left="708" w:firstLine="0"/>
        <w:jc w:val="left"/>
      </w:pPr>
      <w:r>
        <w:t xml:space="preserve"> </w:t>
      </w:r>
    </w:p>
    <w:sectPr w:rsidR="003F7816">
      <w:footnotePr>
        <w:numRestart w:val="eachPage"/>
      </w:footnotePr>
      <w:pgSz w:w="11906" w:h="16838"/>
      <w:pgMar w:top="684" w:right="849" w:bottom="8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1DAE">
      <w:pPr>
        <w:spacing w:after="0" w:line="240" w:lineRule="auto"/>
      </w:pPr>
      <w:r>
        <w:separator/>
      </w:r>
    </w:p>
  </w:endnote>
  <w:endnote w:type="continuationSeparator" w:id="0">
    <w:p w:rsidR="00000000" w:rsidRDefault="00AC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16" w:rsidRDefault="00AC1DAE">
      <w:pPr>
        <w:spacing w:after="0" w:line="240" w:lineRule="auto"/>
        <w:ind w:left="0" w:firstLine="0"/>
        <w:jc w:val="left"/>
      </w:pPr>
      <w:r>
        <w:separator/>
      </w:r>
    </w:p>
  </w:footnote>
  <w:footnote w:type="continuationSeparator" w:id="0">
    <w:p w:rsidR="003F7816" w:rsidRDefault="00AC1DAE">
      <w:pPr>
        <w:spacing w:after="0" w:line="240" w:lineRule="auto"/>
        <w:ind w:left="0" w:firstLine="0"/>
        <w:jc w:val="left"/>
      </w:pPr>
      <w:r>
        <w:continuationSeparator/>
      </w:r>
    </w:p>
  </w:footnote>
  <w:footnote w:id="1">
    <w:p w:rsidR="003F7816" w:rsidRDefault="00AC1DA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Рефераты тестируются с помощью системы «АНТИПЛАГИАТ»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40210"/>
    <w:multiLevelType w:val="hybridMultilevel"/>
    <w:tmpl w:val="B03439DC"/>
    <w:lvl w:ilvl="0" w:tplc="27F8AB4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83C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469D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8C04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D436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DCBD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F857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9675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EC1A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16"/>
    <w:rsid w:val="00347A28"/>
    <w:rsid w:val="00357F40"/>
    <w:rsid w:val="003F7816"/>
    <w:rsid w:val="00AC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5CA92-4B29-44E7-83D9-85F7C8C7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0" w:line="233" w:lineRule="auto"/>
      <w:ind w:left="-4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Веденкина Юлия Владимировна</cp:lastModifiedBy>
  <cp:revision>3</cp:revision>
  <dcterms:created xsi:type="dcterms:W3CDTF">2022-04-19T09:24:00Z</dcterms:created>
  <dcterms:modified xsi:type="dcterms:W3CDTF">2022-04-19T09:27:00Z</dcterms:modified>
</cp:coreProperties>
</file>